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default" w:ascii="lucida Grande" w:hAnsi="lucida Grande" w:eastAsia="lucida Grande" w:cs="lucida Grande"/>
          <w:b/>
          <w:bCs/>
          <w:color w:val="000000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hint="eastAsia" w:ascii="lucida Grande" w:hAnsi="lucida Grande" w:eastAsia="lucida Grande" w:cs="lucida Grande"/>
          <w:b w:val="0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 xml:space="preserve">                         </w:t>
      </w:r>
      <w:r>
        <w:rPr>
          <w:rFonts w:hint="eastAsia" w:ascii="lucida Grande" w:hAnsi="lucida Grande" w:eastAsia="lucida Grande" w:cs="lucida Grande"/>
          <w:b/>
          <w:bCs/>
          <w:color w:val="000000"/>
          <w:kern w:val="0"/>
          <w:sz w:val="44"/>
          <w:szCs w:val="44"/>
          <w:bdr w:val="none" w:color="auto" w:sz="0" w:space="0"/>
          <w:lang w:val="en-US" w:eastAsia="zh-CN" w:bidi="ar"/>
        </w:rPr>
        <w:t xml:space="preserve"> 苗木招标参数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一：投标人条件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    具有独立法人资格园林三级以上企业。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二：招标工程量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    1、红花继木（黑珍珠)规格：H40—45cm，Ｐ30—35cm，4000株。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    2、毛鹃（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  <w:t>毛鹃球）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规格：H35—40cm,p30—35cm,1200株。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    3、紫鹃规格：H30—35cm,P25—30cm，3600株。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三：质量要求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    1、苗木须有护心土，否则业主方拒收。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    2、规格必须达到要求，否则业主方拒收。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    3、因目前天气炎热，苗木到场必须新鲜，否则业主方拒收。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 xml:space="preserve">     4、包活壹年。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 xml:space="preserve">     5、质保金5%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总务处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2016年6月15日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Grande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309000000000000"/>
    <w:charset w:val="00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3006"/>
    <w:rsid w:val="03141994"/>
    <w:rsid w:val="0BA71C5C"/>
    <w:rsid w:val="199E3D4C"/>
    <w:rsid w:val="1D8765B1"/>
    <w:rsid w:val="2410620A"/>
    <w:rsid w:val="2B374557"/>
    <w:rsid w:val="30181F47"/>
    <w:rsid w:val="3CEB164B"/>
    <w:rsid w:val="3FD31B91"/>
    <w:rsid w:val="544D7780"/>
    <w:rsid w:val="5780645C"/>
    <w:rsid w:val="5B0F6625"/>
    <w:rsid w:val="65E03BD0"/>
    <w:rsid w:val="66331B31"/>
    <w:rsid w:val="737225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2016-06-15T02:13:44Z</cp:lastPrinted>
  <dcterms:modified xsi:type="dcterms:W3CDTF">2016-06-15T02:14:41Z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